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F54" w:rsidRPr="00A44306" w:rsidRDefault="00411CCE" w:rsidP="00DC3B69">
      <w:pPr>
        <w:spacing w:after="0"/>
        <w:jc w:val="center"/>
        <w:rPr>
          <w:rFonts w:ascii="Arial" w:hAnsi="Arial" w:cs="Arial"/>
          <w:b/>
          <w:sz w:val="24"/>
          <w:szCs w:val="24"/>
        </w:rPr>
      </w:pPr>
      <w:r w:rsidRPr="00A44306">
        <w:rPr>
          <w:rFonts w:ascii="Arial" w:hAnsi="Arial" w:cs="Arial"/>
          <w:b/>
          <w:sz w:val="24"/>
          <w:szCs w:val="24"/>
        </w:rPr>
        <w:t>MINUTA</w:t>
      </w:r>
    </w:p>
    <w:p w:rsidR="00411CCE" w:rsidRPr="00A44306" w:rsidRDefault="00C5267B" w:rsidP="00DC3B69">
      <w:pPr>
        <w:spacing w:after="0"/>
        <w:jc w:val="right"/>
        <w:rPr>
          <w:rFonts w:ascii="Arial" w:hAnsi="Arial" w:cs="Arial"/>
          <w:sz w:val="24"/>
          <w:szCs w:val="24"/>
        </w:rPr>
      </w:pPr>
      <w:r>
        <w:rPr>
          <w:rFonts w:ascii="Arial" w:hAnsi="Arial" w:cs="Arial"/>
          <w:sz w:val="24"/>
          <w:szCs w:val="24"/>
        </w:rPr>
        <w:t>Sala Gómez Maqueo</w:t>
      </w:r>
      <w:r w:rsidR="00411CCE" w:rsidRPr="00A44306">
        <w:rPr>
          <w:rFonts w:ascii="Arial" w:hAnsi="Arial" w:cs="Arial"/>
          <w:sz w:val="24"/>
          <w:szCs w:val="24"/>
        </w:rPr>
        <w:t xml:space="preserve"> Dirección General de</w:t>
      </w:r>
    </w:p>
    <w:p w:rsidR="00411CCE" w:rsidRPr="00A44306" w:rsidRDefault="00411CCE" w:rsidP="00DC3B69">
      <w:pPr>
        <w:spacing w:after="0"/>
        <w:jc w:val="right"/>
        <w:rPr>
          <w:rFonts w:ascii="Arial" w:hAnsi="Arial" w:cs="Arial"/>
          <w:sz w:val="24"/>
          <w:szCs w:val="24"/>
        </w:rPr>
      </w:pPr>
      <w:r w:rsidRPr="00A44306">
        <w:rPr>
          <w:rFonts w:ascii="Arial" w:hAnsi="Arial" w:cs="Arial"/>
          <w:sz w:val="24"/>
          <w:szCs w:val="24"/>
        </w:rPr>
        <w:t>Orientación y Atención Educativa</w:t>
      </w:r>
    </w:p>
    <w:p w:rsidR="00DC3B69" w:rsidRPr="00A44306" w:rsidRDefault="00DC3B69" w:rsidP="00DC3B69">
      <w:pPr>
        <w:spacing w:after="0"/>
        <w:jc w:val="right"/>
        <w:rPr>
          <w:rFonts w:ascii="Arial" w:hAnsi="Arial" w:cs="Arial"/>
          <w:sz w:val="24"/>
          <w:szCs w:val="24"/>
        </w:rPr>
      </w:pPr>
      <w:r w:rsidRPr="00A44306">
        <w:rPr>
          <w:rFonts w:ascii="Arial" w:hAnsi="Arial" w:cs="Arial"/>
          <w:sz w:val="24"/>
          <w:szCs w:val="24"/>
        </w:rPr>
        <w:t>0</w:t>
      </w:r>
      <w:r w:rsidR="00C5267B">
        <w:rPr>
          <w:rFonts w:ascii="Arial" w:hAnsi="Arial" w:cs="Arial"/>
          <w:sz w:val="24"/>
          <w:szCs w:val="24"/>
        </w:rPr>
        <w:t>3 de abril</w:t>
      </w:r>
      <w:r w:rsidRPr="00A44306">
        <w:rPr>
          <w:rFonts w:ascii="Arial" w:hAnsi="Arial" w:cs="Arial"/>
          <w:sz w:val="24"/>
          <w:szCs w:val="24"/>
        </w:rPr>
        <w:t xml:space="preserve"> de 2018</w:t>
      </w:r>
    </w:p>
    <w:p w:rsidR="00DC3B69" w:rsidRPr="00A44306" w:rsidRDefault="00DC3B69" w:rsidP="00DC3B69">
      <w:pPr>
        <w:spacing w:after="0"/>
        <w:jc w:val="right"/>
        <w:rPr>
          <w:rFonts w:ascii="Arial" w:hAnsi="Arial" w:cs="Arial"/>
          <w:sz w:val="24"/>
          <w:szCs w:val="24"/>
        </w:rPr>
      </w:pPr>
      <w:r w:rsidRPr="00A44306">
        <w:rPr>
          <w:rFonts w:ascii="Arial" w:hAnsi="Arial" w:cs="Arial"/>
          <w:sz w:val="24"/>
          <w:szCs w:val="24"/>
        </w:rPr>
        <w:t>11:00 a 13:00 horas</w:t>
      </w:r>
    </w:p>
    <w:p w:rsidR="00411CCE" w:rsidRPr="00A44306" w:rsidRDefault="00411CCE" w:rsidP="00DC3B69">
      <w:pPr>
        <w:spacing w:after="0" w:line="240" w:lineRule="auto"/>
        <w:jc w:val="right"/>
        <w:rPr>
          <w:rFonts w:ascii="Arial" w:hAnsi="Arial" w:cs="Arial"/>
          <w:sz w:val="24"/>
          <w:szCs w:val="24"/>
        </w:rPr>
      </w:pPr>
    </w:p>
    <w:p w:rsidR="00411CCE" w:rsidRPr="00A44306" w:rsidRDefault="00411CCE" w:rsidP="00DC3B69">
      <w:pPr>
        <w:spacing w:after="0" w:line="240" w:lineRule="auto"/>
        <w:rPr>
          <w:rFonts w:ascii="Arial" w:hAnsi="Arial" w:cs="Arial"/>
          <w:b/>
          <w:sz w:val="24"/>
          <w:szCs w:val="24"/>
        </w:rPr>
      </w:pPr>
      <w:r w:rsidRPr="00A44306">
        <w:rPr>
          <w:rFonts w:ascii="Arial" w:hAnsi="Arial" w:cs="Arial"/>
          <w:b/>
          <w:sz w:val="24"/>
          <w:szCs w:val="24"/>
        </w:rPr>
        <w:t>Asistentes</w:t>
      </w:r>
    </w:p>
    <w:p w:rsidR="00DC3B69" w:rsidRPr="00A44306" w:rsidRDefault="00411CCE" w:rsidP="00DC3B69">
      <w:pPr>
        <w:spacing w:after="0" w:line="240" w:lineRule="auto"/>
        <w:rPr>
          <w:rFonts w:ascii="Arial" w:hAnsi="Arial" w:cs="Arial"/>
          <w:sz w:val="24"/>
          <w:szCs w:val="24"/>
        </w:rPr>
      </w:pPr>
      <w:r w:rsidRPr="00A44306">
        <w:rPr>
          <w:rFonts w:ascii="Arial" w:hAnsi="Arial" w:cs="Arial"/>
          <w:sz w:val="24"/>
          <w:szCs w:val="24"/>
        </w:rPr>
        <w:t>Dra. Hilda Beatriz Salmerón García</w:t>
      </w:r>
    </w:p>
    <w:p w:rsidR="00DC3B69" w:rsidRPr="00A44306" w:rsidRDefault="00411CCE" w:rsidP="00DC3B69">
      <w:pPr>
        <w:spacing w:after="0" w:line="240" w:lineRule="auto"/>
        <w:rPr>
          <w:rFonts w:ascii="Arial" w:hAnsi="Arial" w:cs="Arial"/>
          <w:sz w:val="24"/>
          <w:szCs w:val="24"/>
        </w:rPr>
      </w:pPr>
      <w:r w:rsidRPr="00A44306">
        <w:rPr>
          <w:rFonts w:ascii="Arial" w:hAnsi="Arial" w:cs="Arial"/>
          <w:sz w:val="24"/>
          <w:szCs w:val="24"/>
        </w:rPr>
        <w:t>Mtro. Luis Domingo Márquez Ramírez</w:t>
      </w:r>
      <w:r w:rsidR="00DC3B69" w:rsidRPr="00A44306">
        <w:rPr>
          <w:rFonts w:ascii="Arial" w:hAnsi="Arial" w:cs="Arial"/>
          <w:sz w:val="24"/>
          <w:szCs w:val="24"/>
        </w:rPr>
        <w:t xml:space="preserve"> </w:t>
      </w:r>
    </w:p>
    <w:p w:rsidR="00DC3B69" w:rsidRPr="00A44306" w:rsidRDefault="00DC3B69" w:rsidP="00DC3B69">
      <w:pPr>
        <w:spacing w:after="0" w:line="240" w:lineRule="auto"/>
        <w:rPr>
          <w:rFonts w:ascii="Arial" w:hAnsi="Arial" w:cs="Arial"/>
          <w:sz w:val="24"/>
          <w:szCs w:val="24"/>
        </w:rPr>
      </w:pPr>
      <w:r w:rsidRPr="00A44306">
        <w:rPr>
          <w:rFonts w:ascii="Arial" w:hAnsi="Arial" w:cs="Arial"/>
          <w:sz w:val="24"/>
          <w:szCs w:val="24"/>
        </w:rPr>
        <w:t>Lic. Carmen Moreno</w:t>
      </w:r>
    </w:p>
    <w:p w:rsidR="00DC3B69" w:rsidRDefault="00DC3B69" w:rsidP="00DC3B69">
      <w:pPr>
        <w:spacing w:after="0" w:line="240" w:lineRule="auto"/>
        <w:rPr>
          <w:rFonts w:ascii="Arial" w:hAnsi="Arial" w:cs="Arial"/>
          <w:sz w:val="24"/>
          <w:szCs w:val="24"/>
        </w:rPr>
      </w:pPr>
      <w:r w:rsidRPr="00A44306">
        <w:rPr>
          <w:rFonts w:ascii="Arial" w:hAnsi="Arial" w:cs="Arial"/>
          <w:sz w:val="24"/>
          <w:szCs w:val="24"/>
        </w:rPr>
        <w:t>Lic</w:t>
      </w:r>
      <w:r w:rsidR="00C5267B">
        <w:rPr>
          <w:rFonts w:ascii="Arial" w:hAnsi="Arial" w:cs="Arial"/>
          <w:sz w:val="24"/>
          <w:szCs w:val="24"/>
        </w:rPr>
        <w:t>.</w:t>
      </w:r>
      <w:r w:rsidRPr="00A44306">
        <w:rPr>
          <w:rFonts w:ascii="Arial" w:hAnsi="Arial" w:cs="Arial"/>
          <w:sz w:val="24"/>
          <w:szCs w:val="24"/>
        </w:rPr>
        <w:t xml:space="preserve"> Alma Rosa López</w:t>
      </w:r>
    </w:p>
    <w:p w:rsidR="00C5267B" w:rsidRPr="00A44306" w:rsidRDefault="00C5267B" w:rsidP="00DC3B69">
      <w:pPr>
        <w:spacing w:after="0" w:line="240" w:lineRule="auto"/>
        <w:rPr>
          <w:rFonts w:ascii="Arial" w:hAnsi="Arial" w:cs="Arial"/>
          <w:sz w:val="24"/>
          <w:szCs w:val="24"/>
        </w:rPr>
      </w:pPr>
      <w:r>
        <w:rPr>
          <w:rFonts w:ascii="Arial" w:hAnsi="Arial" w:cs="Arial"/>
          <w:sz w:val="24"/>
          <w:szCs w:val="24"/>
        </w:rPr>
        <w:t xml:space="preserve">Alumna </w:t>
      </w:r>
      <w:proofErr w:type="spellStart"/>
      <w:r>
        <w:rPr>
          <w:rFonts w:ascii="Arial" w:hAnsi="Arial" w:cs="Arial"/>
          <w:sz w:val="24"/>
          <w:szCs w:val="24"/>
        </w:rPr>
        <w:t>Rosalia</w:t>
      </w:r>
      <w:proofErr w:type="spellEnd"/>
    </w:p>
    <w:p w:rsidR="00DC3B69" w:rsidRPr="00A44306" w:rsidRDefault="00DC3B69" w:rsidP="00DC3B69">
      <w:pPr>
        <w:spacing w:after="0" w:line="240" w:lineRule="auto"/>
        <w:rPr>
          <w:rFonts w:ascii="Arial" w:hAnsi="Arial" w:cs="Arial"/>
          <w:sz w:val="24"/>
          <w:szCs w:val="24"/>
        </w:rPr>
      </w:pPr>
      <w:r w:rsidRPr="00A44306">
        <w:rPr>
          <w:rFonts w:ascii="Arial" w:hAnsi="Arial" w:cs="Arial"/>
          <w:sz w:val="24"/>
          <w:szCs w:val="24"/>
        </w:rPr>
        <w:t>Alumna Sandra Motta Cervantes</w:t>
      </w:r>
    </w:p>
    <w:p w:rsidR="00DC3B69" w:rsidRPr="00A44306" w:rsidRDefault="00DC3B69" w:rsidP="00DC3B69">
      <w:pPr>
        <w:spacing w:after="0" w:line="240" w:lineRule="auto"/>
        <w:rPr>
          <w:rFonts w:ascii="Arial" w:hAnsi="Arial" w:cs="Arial"/>
          <w:sz w:val="24"/>
          <w:szCs w:val="24"/>
        </w:rPr>
      </w:pPr>
    </w:p>
    <w:p w:rsidR="00DC3B69" w:rsidRPr="00A44306" w:rsidRDefault="00DC3B69" w:rsidP="00DC3B69">
      <w:pPr>
        <w:spacing w:after="0" w:line="240" w:lineRule="auto"/>
        <w:rPr>
          <w:rFonts w:ascii="Arial" w:hAnsi="Arial" w:cs="Arial"/>
          <w:sz w:val="24"/>
          <w:szCs w:val="24"/>
        </w:rPr>
      </w:pPr>
      <w:r w:rsidRPr="00A44306">
        <w:rPr>
          <w:rFonts w:ascii="Arial" w:hAnsi="Arial" w:cs="Arial"/>
          <w:sz w:val="24"/>
          <w:szCs w:val="24"/>
        </w:rPr>
        <w:t>En línea</w:t>
      </w:r>
    </w:p>
    <w:p w:rsidR="00DC3B69" w:rsidRPr="00A44306" w:rsidRDefault="00DC3B69" w:rsidP="00DC3B69">
      <w:pPr>
        <w:spacing w:after="0" w:line="240" w:lineRule="auto"/>
        <w:rPr>
          <w:rFonts w:ascii="Arial" w:hAnsi="Arial" w:cs="Arial"/>
          <w:sz w:val="24"/>
          <w:szCs w:val="24"/>
        </w:rPr>
      </w:pPr>
      <w:r w:rsidRPr="00A44306">
        <w:rPr>
          <w:rFonts w:ascii="Arial" w:hAnsi="Arial" w:cs="Arial"/>
          <w:sz w:val="24"/>
          <w:szCs w:val="24"/>
        </w:rPr>
        <w:t xml:space="preserve">Dr. René </w:t>
      </w:r>
      <w:proofErr w:type="spellStart"/>
      <w:r w:rsidRPr="00A44306">
        <w:rPr>
          <w:rFonts w:ascii="Arial" w:hAnsi="Arial" w:cs="Arial"/>
          <w:sz w:val="24"/>
          <w:szCs w:val="24"/>
        </w:rPr>
        <w:t>Bafurson</w:t>
      </w:r>
      <w:proofErr w:type="spellEnd"/>
    </w:p>
    <w:p w:rsidR="00DC3B69" w:rsidRDefault="00DC3B69" w:rsidP="00DC3B69">
      <w:pPr>
        <w:spacing w:after="0" w:line="240" w:lineRule="auto"/>
        <w:rPr>
          <w:rFonts w:ascii="Arial" w:hAnsi="Arial" w:cs="Arial"/>
          <w:sz w:val="24"/>
          <w:szCs w:val="24"/>
        </w:rPr>
      </w:pPr>
      <w:r w:rsidRPr="00A44306">
        <w:rPr>
          <w:rFonts w:ascii="Arial" w:hAnsi="Arial" w:cs="Arial"/>
          <w:sz w:val="24"/>
          <w:szCs w:val="24"/>
        </w:rPr>
        <w:t xml:space="preserve">Dra. Adriana </w:t>
      </w:r>
      <w:proofErr w:type="spellStart"/>
      <w:r w:rsidRPr="00A44306">
        <w:rPr>
          <w:rFonts w:ascii="Arial" w:hAnsi="Arial" w:cs="Arial"/>
          <w:sz w:val="24"/>
          <w:szCs w:val="24"/>
        </w:rPr>
        <w:t>Saénz</w:t>
      </w:r>
      <w:proofErr w:type="spellEnd"/>
      <w:r w:rsidRPr="00A44306">
        <w:rPr>
          <w:rFonts w:ascii="Arial" w:hAnsi="Arial" w:cs="Arial"/>
          <w:sz w:val="24"/>
          <w:szCs w:val="24"/>
        </w:rPr>
        <w:t xml:space="preserve"> </w:t>
      </w:r>
      <w:proofErr w:type="spellStart"/>
      <w:r w:rsidRPr="00A44306">
        <w:rPr>
          <w:rFonts w:ascii="Arial" w:hAnsi="Arial" w:cs="Arial"/>
          <w:sz w:val="24"/>
          <w:szCs w:val="24"/>
        </w:rPr>
        <w:t>Valadéz</w:t>
      </w:r>
      <w:proofErr w:type="spellEnd"/>
    </w:p>
    <w:p w:rsidR="00A44306" w:rsidRDefault="00A44306" w:rsidP="00DC3B69">
      <w:pPr>
        <w:spacing w:after="0" w:line="240" w:lineRule="auto"/>
        <w:rPr>
          <w:rFonts w:ascii="Arial" w:hAnsi="Arial" w:cs="Arial"/>
          <w:sz w:val="24"/>
          <w:szCs w:val="24"/>
        </w:rPr>
      </w:pPr>
      <w:r>
        <w:rPr>
          <w:rFonts w:ascii="Arial" w:hAnsi="Arial" w:cs="Arial"/>
          <w:sz w:val="24"/>
          <w:szCs w:val="24"/>
        </w:rPr>
        <w:t xml:space="preserve">Dra. Maricarmen García </w:t>
      </w:r>
    </w:p>
    <w:p w:rsidR="00A44306" w:rsidRDefault="00A44306" w:rsidP="00DC3B69">
      <w:pPr>
        <w:spacing w:after="0" w:line="240" w:lineRule="auto"/>
        <w:rPr>
          <w:rFonts w:ascii="Arial" w:hAnsi="Arial" w:cs="Arial"/>
          <w:sz w:val="24"/>
          <w:szCs w:val="24"/>
        </w:rPr>
      </w:pPr>
      <w:r>
        <w:rPr>
          <w:rFonts w:ascii="Arial" w:hAnsi="Arial" w:cs="Arial"/>
          <w:sz w:val="24"/>
          <w:szCs w:val="24"/>
        </w:rPr>
        <w:t>Lic. Lupita Mercado</w:t>
      </w:r>
    </w:p>
    <w:p w:rsidR="008D27F3" w:rsidRDefault="008D27F3" w:rsidP="00DC3B69">
      <w:pPr>
        <w:spacing w:after="0" w:line="240" w:lineRule="auto"/>
        <w:rPr>
          <w:rFonts w:ascii="Arial" w:hAnsi="Arial" w:cs="Arial"/>
          <w:sz w:val="24"/>
          <w:szCs w:val="24"/>
        </w:rPr>
      </w:pPr>
      <w:r>
        <w:rPr>
          <w:rFonts w:ascii="Arial" w:hAnsi="Arial" w:cs="Arial"/>
          <w:sz w:val="24"/>
          <w:szCs w:val="24"/>
        </w:rPr>
        <w:t>Lic. Socoro</w:t>
      </w:r>
      <w:r w:rsidR="0025471C">
        <w:rPr>
          <w:rFonts w:ascii="Arial" w:hAnsi="Arial" w:cs="Arial"/>
          <w:sz w:val="24"/>
          <w:szCs w:val="24"/>
        </w:rPr>
        <w:t xml:space="preserve"> </w:t>
      </w:r>
      <w:r w:rsidR="0002190D">
        <w:rPr>
          <w:rFonts w:ascii="Arial" w:hAnsi="Arial" w:cs="Arial"/>
          <w:sz w:val="24"/>
          <w:szCs w:val="24"/>
        </w:rPr>
        <w:t>Damián Escobar</w:t>
      </w:r>
    </w:p>
    <w:p w:rsidR="00B160F7" w:rsidRDefault="00B160F7" w:rsidP="00DC3B69">
      <w:pPr>
        <w:spacing w:after="0" w:line="240" w:lineRule="auto"/>
        <w:rPr>
          <w:rFonts w:ascii="Arial" w:hAnsi="Arial" w:cs="Arial"/>
          <w:sz w:val="24"/>
          <w:szCs w:val="24"/>
        </w:rPr>
      </w:pPr>
      <w:r>
        <w:rPr>
          <w:rFonts w:ascii="Arial" w:hAnsi="Arial" w:cs="Arial"/>
          <w:sz w:val="24"/>
          <w:szCs w:val="24"/>
        </w:rPr>
        <w:t>Lic. Alma Delia Arévalo Iglesias</w:t>
      </w:r>
    </w:p>
    <w:p w:rsidR="00DC3B69" w:rsidRDefault="00A44306" w:rsidP="00DC3B69">
      <w:pPr>
        <w:spacing w:after="0" w:line="240" w:lineRule="auto"/>
        <w:rPr>
          <w:rFonts w:ascii="Arial" w:hAnsi="Arial" w:cs="Arial"/>
          <w:sz w:val="24"/>
          <w:szCs w:val="24"/>
        </w:rPr>
      </w:pPr>
      <w:r>
        <w:rPr>
          <w:rFonts w:ascii="Arial" w:hAnsi="Arial" w:cs="Arial"/>
          <w:sz w:val="24"/>
          <w:szCs w:val="24"/>
        </w:rPr>
        <w:t xml:space="preserve">Dra. Sandra Escutia </w:t>
      </w:r>
    </w:p>
    <w:p w:rsidR="00D379FB" w:rsidRPr="00A44306" w:rsidRDefault="00D379FB" w:rsidP="00DC3B69">
      <w:pPr>
        <w:spacing w:after="0" w:line="240" w:lineRule="auto"/>
        <w:rPr>
          <w:rFonts w:ascii="Arial" w:hAnsi="Arial" w:cs="Arial"/>
          <w:sz w:val="24"/>
          <w:szCs w:val="24"/>
        </w:rPr>
      </w:pPr>
    </w:p>
    <w:p w:rsidR="00411CCE" w:rsidRPr="00A44306" w:rsidRDefault="00411CCE" w:rsidP="00DC3B69">
      <w:pPr>
        <w:spacing w:after="0" w:line="240" w:lineRule="auto"/>
        <w:rPr>
          <w:rFonts w:ascii="Arial" w:hAnsi="Arial" w:cs="Arial"/>
          <w:sz w:val="24"/>
          <w:szCs w:val="24"/>
        </w:rPr>
      </w:pPr>
      <w:r w:rsidRPr="00A44306">
        <w:rPr>
          <w:rFonts w:ascii="Arial" w:hAnsi="Arial" w:cs="Arial"/>
          <w:sz w:val="24"/>
          <w:szCs w:val="24"/>
        </w:rPr>
        <w:t xml:space="preserve">Sitio </w:t>
      </w:r>
      <w:hyperlink r:id="rId6" w:history="1">
        <w:r w:rsidRPr="00A44306">
          <w:rPr>
            <w:rStyle w:val="Hipervnculo"/>
            <w:rFonts w:ascii="Arial" w:hAnsi="Arial" w:cs="Arial"/>
            <w:sz w:val="24"/>
            <w:szCs w:val="24"/>
          </w:rPr>
          <w:t>http://resilienciascontraviolencias.weebly.com/</w:t>
        </w:r>
      </w:hyperlink>
    </w:p>
    <w:p w:rsidR="00411CCE" w:rsidRPr="00A44306" w:rsidRDefault="00411CCE" w:rsidP="00DC3B69">
      <w:pPr>
        <w:spacing w:after="0"/>
        <w:rPr>
          <w:rFonts w:ascii="Arial" w:hAnsi="Arial" w:cs="Arial"/>
          <w:sz w:val="24"/>
          <w:szCs w:val="24"/>
        </w:rPr>
      </w:pPr>
    </w:p>
    <w:p w:rsidR="00AA208F" w:rsidRDefault="00C5267B" w:rsidP="000E29FF">
      <w:pPr>
        <w:jc w:val="both"/>
        <w:rPr>
          <w:rFonts w:ascii="Arial" w:hAnsi="Arial" w:cs="Arial"/>
          <w:sz w:val="24"/>
          <w:szCs w:val="24"/>
        </w:rPr>
      </w:pPr>
      <w:r>
        <w:rPr>
          <w:rFonts w:ascii="Arial" w:hAnsi="Arial" w:cs="Arial"/>
          <w:sz w:val="24"/>
          <w:szCs w:val="24"/>
        </w:rPr>
        <w:t xml:space="preserve">En esta ocasión </w:t>
      </w:r>
      <w:r w:rsidR="00AA208F">
        <w:rPr>
          <w:rFonts w:ascii="Arial" w:hAnsi="Arial" w:cs="Arial"/>
          <w:sz w:val="24"/>
          <w:szCs w:val="24"/>
        </w:rPr>
        <w:t xml:space="preserve">expuso la Licenciada Alma Rosa López </w:t>
      </w:r>
      <w:r w:rsidR="00F43CA6">
        <w:rPr>
          <w:rFonts w:ascii="Arial" w:hAnsi="Arial" w:cs="Arial"/>
          <w:sz w:val="24"/>
          <w:szCs w:val="24"/>
        </w:rPr>
        <w:t xml:space="preserve">profesora de la Facultad de Trabajo social sobre </w:t>
      </w:r>
      <w:r w:rsidR="0025471C">
        <w:rPr>
          <w:rFonts w:ascii="Arial" w:hAnsi="Arial" w:cs="Arial"/>
          <w:sz w:val="24"/>
          <w:szCs w:val="24"/>
        </w:rPr>
        <w:t>la</w:t>
      </w:r>
      <w:r w:rsidR="00F43CA6">
        <w:rPr>
          <w:rFonts w:ascii="Arial" w:hAnsi="Arial" w:cs="Arial"/>
          <w:sz w:val="24"/>
          <w:szCs w:val="24"/>
        </w:rPr>
        <w:t xml:space="preserve"> violencia </w:t>
      </w:r>
      <w:r>
        <w:rPr>
          <w:rFonts w:ascii="Arial" w:hAnsi="Arial" w:cs="Arial"/>
          <w:sz w:val="24"/>
          <w:szCs w:val="24"/>
        </w:rPr>
        <w:t>familiar</w:t>
      </w:r>
      <w:r w:rsidR="005E2DAF">
        <w:rPr>
          <w:rFonts w:ascii="Arial" w:hAnsi="Arial" w:cs="Arial"/>
          <w:sz w:val="24"/>
          <w:szCs w:val="24"/>
        </w:rPr>
        <w:t xml:space="preserve">, </w:t>
      </w:r>
      <w:r w:rsidR="0025471C">
        <w:rPr>
          <w:rFonts w:ascii="Arial" w:hAnsi="Arial" w:cs="Arial"/>
          <w:sz w:val="24"/>
          <w:szCs w:val="24"/>
        </w:rPr>
        <w:t xml:space="preserve"> la </w:t>
      </w:r>
      <w:r w:rsidR="00AA208F">
        <w:rPr>
          <w:rFonts w:ascii="Arial" w:hAnsi="Arial" w:cs="Arial"/>
          <w:sz w:val="24"/>
          <w:szCs w:val="24"/>
        </w:rPr>
        <w:t xml:space="preserve">maestra nos compartió </w:t>
      </w:r>
      <w:r w:rsidR="00F43CA6">
        <w:rPr>
          <w:rFonts w:ascii="Arial" w:hAnsi="Arial" w:cs="Arial"/>
          <w:sz w:val="24"/>
          <w:szCs w:val="24"/>
        </w:rPr>
        <w:t>el</w:t>
      </w:r>
      <w:r w:rsidR="0025471C">
        <w:rPr>
          <w:rFonts w:ascii="Arial" w:hAnsi="Arial" w:cs="Arial"/>
          <w:sz w:val="24"/>
          <w:szCs w:val="24"/>
        </w:rPr>
        <w:t xml:space="preserve"> caso</w:t>
      </w:r>
      <w:r w:rsidR="00AA208F">
        <w:rPr>
          <w:rFonts w:ascii="Arial" w:hAnsi="Arial" w:cs="Arial"/>
          <w:sz w:val="24"/>
          <w:szCs w:val="24"/>
        </w:rPr>
        <w:t xml:space="preserve"> de una mujer violentada, habló de las fases de desajuste vividas y lo largo y</w:t>
      </w:r>
      <w:r w:rsidR="0025471C">
        <w:rPr>
          <w:rFonts w:ascii="Arial" w:hAnsi="Arial" w:cs="Arial"/>
          <w:sz w:val="24"/>
          <w:szCs w:val="24"/>
        </w:rPr>
        <w:t xml:space="preserve"> difícil </w:t>
      </w:r>
      <w:r w:rsidR="00AA208F">
        <w:rPr>
          <w:rFonts w:ascii="Arial" w:hAnsi="Arial" w:cs="Arial"/>
          <w:sz w:val="24"/>
          <w:szCs w:val="24"/>
        </w:rPr>
        <w:t>del proceso de reconstrucción de la víctima</w:t>
      </w:r>
      <w:r w:rsidR="00F43CA6">
        <w:rPr>
          <w:rFonts w:ascii="Arial" w:hAnsi="Arial" w:cs="Arial"/>
          <w:sz w:val="24"/>
          <w:szCs w:val="24"/>
        </w:rPr>
        <w:t xml:space="preserve"> cuyos estragos no sólo quedan en ella como víctima, sino en toda la familia.</w:t>
      </w:r>
    </w:p>
    <w:p w:rsidR="005E2DAF" w:rsidRDefault="00F43CA6" w:rsidP="000E29FF">
      <w:pPr>
        <w:jc w:val="both"/>
        <w:rPr>
          <w:rFonts w:ascii="Arial" w:hAnsi="Arial" w:cs="Arial"/>
          <w:sz w:val="24"/>
          <w:szCs w:val="24"/>
        </w:rPr>
      </w:pPr>
      <w:r>
        <w:rPr>
          <w:rFonts w:ascii="Arial" w:hAnsi="Arial" w:cs="Arial"/>
          <w:sz w:val="24"/>
          <w:szCs w:val="24"/>
        </w:rPr>
        <w:t xml:space="preserve">Abordó </w:t>
      </w:r>
      <w:r w:rsidR="005E2DAF">
        <w:rPr>
          <w:rFonts w:ascii="Arial" w:hAnsi="Arial" w:cs="Arial"/>
          <w:sz w:val="24"/>
          <w:szCs w:val="24"/>
        </w:rPr>
        <w:t xml:space="preserve"> los diferentes tipos de</w:t>
      </w:r>
      <w:r>
        <w:rPr>
          <w:rFonts w:ascii="Arial" w:hAnsi="Arial" w:cs="Arial"/>
          <w:sz w:val="24"/>
          <w:szCs w:val="24"/>
        </w:rPr>
        <w:t xml:space="preserve"> violencia y sus consecuencias</w:t>
      </w:r>
      <w:r w:rsidR="005E2DAF">
        <w:rPr>
          <w:rFonts w:ascii="Arial" w:hAnsi="Arial" w:cs="Arial"/>
          <w:sz w:val="24"/>
          <w:szCs w:val="24"/>
        </w:rPr>
        <w:t xml:space="preserve"> </w:t>
      </w:r>
      <w:r w:rsidR="0025471C">
        <w:rPr>
          <w:rFonts w:ascii="Arial" w:hAnsi="Arial" w:cs="Arial"/>
          <w:sz w:val="24"/>
          <w:szCs w:val="24"/>
        </w:rPr>
        <w:t xml:space="preserve">físicas y mentales </w:t>
      </w:r>
      <w:r>
        <w:rPr>
          <w:rFonts w:ascii="Arial" w:hAnsi="Arial" w:cs="Arial"/>
          <w:sz w:val="24"/>
          <w:szCs w:val="24"/>
        </w:rPr>
        <w:t xml:space="preserve">de o bien algunas enfermedades relacionadas a ella como la </w:t>
      </w:r>
      <w:proofErr w:type="spellStart"/>
      <w:r>
        <w:rPr>
          <w:rFonts w:ascii="Arial" w:hAnsi="Arial" w:cs="Arial"/>
          <w:sz w:val="24"/>
          <w:szCs w:val="24"/>
        </w:rPr>
        <w:t>fibromialgia</w:t>
      </w:r>
      <w:proofErr w:type="spellEnd"/>
      <w:r>
        <w:rPr>
          <w:rFonts w:ascii="Arial" w:hAnsi="Arial" w:cs="Arial"/>
          <w:sz w:val="24"/>
          <w:szCs w:val="24"/>
        </w:rPr>
        <w:t>.</w:t>
      </w:r>
    </w:p>
    <w:p w:rsidR="00AA208F" w:rsidRDefault="00AA208F" w:rsidP="000E29FF">
      <w:pPr>
        <w:jc w:val="both"/>
        <w:rPr>
          <w:rFonts w:ascii="Arial" w:hAnsi="Arial" w:cs="Arial"/>
          <w:sz w:val="24"/>
          <w:szCs w:val="24"/>
        </w:rPr>
      </w:pPr>
      <w:r>
        <w:rPr>
          <w:rFonts w:ascii="Arial" w:hAnsi="Arial" w:cs="Arial"/>
          <w:sz w:val="24"/>
          <w:szCs w:val="24"/>
        </w:rPr>
        <w:t xml:space="preserve">Se habló de cómo el patriarcado encajona tanto a hombres como a mujeres, ambos son presas de la violencia. </w:t>
      </w:r>
      <w:r w:rsidR="0025471C">
        <w:rPr>
          <w:rFonts w:ascii="Arial" w:hAnsi="Arial" w:cs="Arial"/>
          <w:sz w:val="24"/>
          <w:szCs w:val="24"/>
        </w:rPr>
        <w:t xml:space="preserve">Al ser lo femenino y lo masculino, temas interdependientes, </w:t>
      </w:r>
      <w:r w:rsidR="005E2DAF">
        <w:rPr>
          <w:rFonts w:ascii="Arial" w:hAnsi="Arial" w:cs="Arial"/>
          <w:sz w:val="24"/>
          <w:szCs w:val="24"/>
        </w:rPr>
        <w:t xml:space="preserve">la masculinidad </w:t>
      </w:r>
      <w:r>
        <w:rPr>
          <w:rFonts w:ascii="Arial" w:hAnsi="Arial" w:cs="Arial"/>
          <w:sz w:val="24"/>
          <w:szCs w:val="24"/>
        </w:rPr>
        <w:t>resulta aparentemente fuerte pero en realidad es</w:t>
      </w:r>
      <w:r w:rsidR="005E2DAF">
        <w:rPr>
          <w:rFonts w:ascii="Arial" w:hAnsi="Arial" w:cs="Arial"/>
          <w:sz w:val="24"/>
          <w:szCs w:val="24"/>
        </w:rPr>
        <w:t xml:space="preserve"> frágil, la violencia es marcada por</w:t>
      </w:r>
      <w:r w:rsidR="00F43CA6">
        <w:rPr>
          <w:rFonts w:ascii="Arial" w:hAnsi="Arial" w:cs="Arial"/>
          <w:sz w:val="24"/>
          <w:szCs w:val="24"/>
        </w:rPr>
        <w:t xml:space="preserve"> y desde</w:t>
      </w:r>
      <w:r w:rsidR="005E2DAF">
        <w:rPr>
          <w:rFonts w:ascii="Arial" w:hAnsi="Arial" w:cs="Arial"/>
          <w:sz w:val="24"/>
          <w:szCs w:val="24"/>
        </w:rPr>
        <w:t xml:space="preserve"> el género, </w:t>
      </w:r>
      <w:r w:rsidR="0025471C">
        <w:rPr>
          <w:rFonts w:ascii="Arial" w:hAnsi="Arial" w:cs="Arial"/>
          <w:sz w:val="24"/>
          <w:szCs w:val="24"/>
        </w:rPr>
        <w:t xml:space="preserve">a ambos géneros se les </w:t>
      </w:r>
      <w:r w:rsidR="00F43CA6">
        <w:rPr>
          <w:rFonts w:ascii="Arial" w:hAnsi="Arial" w:cs="Arial"/>
          <w:sz w:val="24"/>
          <w:szCs w:val="24"/>
        </w:rPr>
        <w:t>brinda un rol estereotipado</w:t>
      </w:r>
      <w:r w:rsidR="0025471C">
        <w:rPr>
          <w:rFonts w:ascii="Arial" w:hAnsi="Arial" w:cs="Arial"/>
          <w:sz w:val="24"/>
          <w:szCs w:val="24"/>
        </w:rPr>
        <w:t xml:space="preserve"> generando violencia</w:t>
      </w:r>
      <w:r>
        <w:rPr>
          <w:rFonts w:ascii="Arial" w:hAnsi="Arial" w:cs="Arial"/>
          <w:sz w:val="24"/>
          <w:szCs w:val="24"/>
        </w:rPr>
        <w:t xml:space="preserve"> en las subjetividades,</w:t>
      </w:r>
      <w:r w:rsidR="0025471C">
        <w:rPr>
          <w:rFonts w:ascii="Arial" w:hAnsi="Arial" w:cs="Arial"/>
          <w:sz w:val="24"/>
          <w:szCs w:val="24"/>
        </w:rPr>
        <w:t xml:space="preserve"> </w:t>
      </w:r>
      <w:r w:rsidR="00F43CA6">
        <w:rPr>
          <w:rFonts w:ascii="Arial" w:hAnsi="Arial" w:cs="Arial"/>
          <w:sz w:val="24"/>
          <w:szCs w:val="24"/>
        </w:rPr>
        <w:t xml:space="preserve">ya que </w:t>
      </w:r>
      <w:r w:rsidR="0025471C">
        <w:rPr>
          <w:rFonts w:ascii="Arial" w:hAnsi="Arial" w:cs="Arial"/>
          <w:sz w:val="24"/>
          <w:szCs w:val="24"/>
        </w:rPr>
        <w:t xml:space="preserve">no </w:t>
      </w:r>
      <w:r w:rsidR="00F43CA6">
        <w:rPr>
          <w:rFonts w:ascii="Arial" w:hAnsi="Arial" w:cs="Arial"/>
          <w:sz w:val="24"/>
          <w:szCs w:val="24"/>
        </w:rPr>
        <w:t>son iguales ni desean</w:t>
      </w:r>
      <w:r w:rsidR="0025471C">
        <w:rPr>
          <w:rFonts w:ascii="Arial" w:hAnsi="Arial" w:cs="Arial"/>
          <w:sz w:val="24"/>
          <w:szCs w:val="24"/>
        </w:rPr>
        <w:t xml:space="preserve"> lo mismo.  </w:t>
      </w:r>
      <w:r w:rsidR="00F43CA6">
        <w:rPr>
          <w:rFonts w:ascii="Arial" w:hAnsi="Arial" w:cs="Arial"/>
          <w:sz w:val="24"/>
          <w:szCs w:val="24"/>
        </w:rPr>
        <w:t>Pareciera que el macho debe gobernar la mujer la casa y los hijos, l</w:t>
      </w:r>
      <w:r w:rsidR="0025471C">
        <w:rPr>
          <w:rFonts w:ascii="Arial" w:hAnsi="Arial" w:cs="Arial"/>
          <w:sz w:val="24"/>
          <w:szCs w:val="24"/>
        </w:rPr>
        <w:t xml:space="preserve">a figura del macho fuerte es un mito pues analizándola con detenimiento encontramos fragilidad </w:t>
      </w:r>
      <w:r>
        <w:rPr>
          <w:rFonts w:ascii="Arial" w:hAnsi="Arial" w:cs="Arial"/>
          <w:sz w:val="24"/>
          <w:szCs w:val="24"/>
        </w:rPr>
        <w:t xml:space="preserve">en el ocultamiento de la debilidad, </w:t>
      </w:r>
      <w:r w:rsidR="0025471C">
        <w:rPr>
          <w:rFonts w:ascii="Arial" w:hAnsi="Arial" w:cs="Arial"/>
          <w:sz w:val="24"/>
          <w:szCs w:val="24"/>
        </w:rPr>
        <w:t xml:space="preserve">jugar y representar un rol de fuerte, </w:t>
      </w:r>
      <w:proofErr w:type="spellStart"/>
      <w:r w:rsidR="0025471C">
        <w:rPr>
          <w:rFonts w:ascii="Arial" w:hAnsi="Arial" w:cs="Arial"/>
          <w:sz w:val="24"/>
          <w:szCs w:val="24"/>
        </w:rPr>
        <w:t>hipersexual</w:t>
      </w:r>
      <w:proofErr w:type="spellEnd"/>
      <w:r w:rsidR="0025471C">
        <w:rPr>
          <w:rFonts w:ascii="Arial" w:hAnsi="Arial" w:cs="Arial"/>
          <w:sz w:val="24"/>
          <w:szCs w:val="24"/>
        </w:rPr>
        <w:t xml:space="preserve"> y </w:t>
      </w:r>
      <w:r w:rsidR="0025471C">
        <w:rPr>
          <w:rFonts w:ascii="Arial" w:hAnsi="Arial" w:cs="Arial"/>
          <w:sz w:val="24"/>
          <w:szCs w:val="24"/>
        </w:rPr>
        <w:lastRenderedPageBreak/>
        <w:t xml:space="preserve">racional </w:t>
      </w:r>
      <w:r>
        <w:rPr>
          <w:rFonts w:ascii="Arial" w:hAnsi="Arial" w:cs="Arial"/>
          <w:sz w:val="24"/>
          <w:szCs w:val="24"/>
        </w:rPr>
        <w:t>resulta complejo</w:t>
      </w:r>
      <w:r w:rsidR="00F43CA6">
        <w:rPr>
          <w:rFonts w:ascii="Arial" w:hAnsi="Arial" w:cs="Arial"/>
          <w:sz w:val="24"/>
          <w:szCs w:val="24"/>
        </w:rPr>
        <w:t xml:space="preserve"> y desgastante;</w:t>
      </w:r>
      <w:r>
        <w:rPr>
          <w:rFonts w:ascii="Arial" w:hAnsi="Arial" w:cs="Arial"/>
          <w:sz w:val="24"/>
          <w:szCs w:val="24"/>
        </w:rPr>
        <w:t xml:space="preserve"> </w:t>
      </w:r>
      <w:r w:rsidR="005E2DAF">
        <w:rPr>
          <w:rFonts w:ascii="Arial" w:hAnsi="Arial" w:cs="Arial"/>
          <w:sz w:val="24"/>
          <w:szCs w:val="24"/>
        </w:rPr>
        <w:t xml:space="preserve">encontrar el balance </w:t>
      </w:r>
      <w:r>
        <w:rPr>
          <w:rFonts w:ascii="Arial" w:hAnsi="Arial" w:cs="Arial"/>
          <w:sz w:val="24"/>
          <w:szCs w:val="24"/>
        </w:rPr>
        <w:t xml:space="preserve">sin </w:t>
      </w:r>
      <w:r w:rsidR="0025471C">
        <w:rPr>
          <w:rFonts w:ascii="Arial" w:hAnsi="Arial" w:cs="Arial"/>
          <w:sz w:val="24"/>
          <w:szCs w:val="24"/>
        </w:rPr>
        <w:t xml:space="preserve">inteligencia emocional </w:t>
      </w:r>
      <w:r w:rsidR="00F43CA6">
        <w:rPr>
          <w:rFonts w:ascii="Arial" w:hAnsi="Arial" w:cs="Arial"/>
          <w:sz w:val="24"/>
          <w:szCs w:val="24"/>
        </w:rPr>
        <w:t xml:space="preserve">pues desde temprana edad </w:t>
      </w:r>
      <w:r w:rsidR="0025471C">
        <w:rPr>
          <w:rFonts w:ascii="Arial" w:hAnsi="Arial" w:cs="Arial"/>
          <w:sz w:val="24"/>
          <w:szCs w:val="24"/>
        </w:rPr>
        <w:t>se les exige no ser maricas ni afeminados, no sentir, dejar las emociones a un lado y centrarse en la razón;</w:t>
      </w:r>
      <w:r>
        <w:rPr>
          <w:rFonts w:ascii="Arial" w:hAnsi="Arial" w:cs="Arial"/>
          <w:sz w:val="24"/>
          <w:szCs w:val="24"/>
        </w:rPr>
        <w:t xml:space="preserve"> dando por resultado</w:t>
      </w:r>
      <w:r w:rsidR="00F43CA6">
        <w:rPr>
          <w:rFonts w:ascii="Arial" w:hAnsi="Arial" w:cs="Arial"/>
          <w:sz w:val="24"/>
          <w:szCs w:val="24"/>
        </w:rPr>
        <w:t xml:space="preserve"> </w:t>
      </w:r>
      <w:r>
        <w:rPr>
          <w:rFonts w:ascii="Arial" w:hAnsi="Arial" w:cs="Arial"/>
          <w:sz w:val="24"/>
          <w:szCs w:val="24"/>
        </w:rPr>
        <w:t xml:space="preserve">la </w:t>
      </w:r>
      <w:proofErr w:type="spellStart"/>
      <w:r>
        <w:rPr>
          <w:rFonts w:ascii="Arial" w:hAnsi="Arial" w:cs="Arial"/>
          <w:sz w:val="24"/>
          <w:szCs w:val="24"/>
        </w:rPr>
        <w:t>alexitimia</w:t>
      </w:r>
      <w:proofErr w:type="spellEnd"/>
      <w:r>
        <w:rPr>
          <w:rFonts w:ascii="Arial" w:hAnsi="Arial" w:cs="Arial"/>
          <w:sz w:val="24"/>
          <w:szCs w:val="24"/>
        </w:rPr>
        <w:t xml:space="preserve"> o la</w:t>
      </w:r>
      <w:r w:rsidR="00F43CA6">
        <w:rPr>
          <w:rFonts w:ascii="Arial" w:hAnsi="Arial" w:cs="Arial"/>
          <w:sz w:val="24"/>
          <w:szCs w:val="24"/>
        </w:rPr>
        <w:t xml:space="preserve"> </w:t>
      </w:r>
      <w:proofErr w:type="spellStart"/>
      <w:r w:rsidR="00F43CA6">
        <w:rPr>
          <w:rFonts w:ascii="Arial" w:hAnsi="Arial" w:cs="Arial"/>
          <w:sz w:val="24"/>
          <w:szCs w:val="24"/>
        </w:rPr>
        <w:t>incapcidad</w:t>
      </w:r>
      <w:proofErr w:type="spellEnd"/>
      <w:r w:rsidR="00F43CA6">
        <w:rPr>
          <w:rFonts w:ascii="Arial" w:hAnsi="Arial" w:cs="Arial"/>
          <w:sz w:val="24"/>
          <w:szCs w:val="24"/>
        </w:rPr>
        <w:t xml:space="preserve"> de expresar afectos.  Si un individuo no sabe lo que siente, será incapaz de controlarse, de cultivar la empatía y su repertorio de conductas será mínimo y desajustado.</w:t>
      </w:r>
    </w:p>
    <w:p w:rsidR="005E2DAF" w:rsidRDefault="00AA208F" w:rsidP="000E29FF">
      <w:pPr>
        <w:jc w:val="both"/>
        <w:rPr>
          <w:rFonts w:ascii="Arial" w:hAnsi="Arial" w:cs="Arial"/>
          <w:sz w:val="24"/>
          <w:szCs w:val="24"/>
        </w:rPr>
      </w:pPr>
      <w:r>
        <w:rPr>
          <w:rFonts w:ascii="Arial" w:hAnsi="Arial" w:cs="Arial"/>
          <w:sz w:val="24"/>
          <w:szCs w:val="24"/>
        </w:rPr>
        <w:t>Las muestras de coraje como fortaleza masculina en realidad denotan a un ser inmadur</w:t>
      </w:r>
      <w:r w:rsidR="00F43CA6">
        <w:rPr>
          <w:rFonts w:ascii="Arial" w:hAnsi="Arial" w:cs="Arial"/>
          <w:sz w:val="24"/>
          <w:szCs w:val="24"/>
        </w:rPr>
        <w:t>o</w:t>
      </w:r>
      <w:r>
        <w:rPr>
          <w:rFonts w:ascii="Arial" w:hAnsi="Arial" w:cs="Arial"/>
          <w:sz w:val="24"/>
          <w:szCs w:val="24"/>
        </w:rPr>
        <w:t>, con técnicas de afrontamiento desajustadas pero por habituación la sociedad ha normalizado el fenómeno.</w:t>
      </w:r>
      <w:r w:rsidR="00B21FF1">
        <w:rPr>
          <w:rFonts w:ascii="Arial" w:hAnsi="Arial" w:cs="Arial"/>
          <w:sz w:val="24"/>
          <w:szCs w:val="24"/>
        </w:rPr>
        <w:t xml:space="preserve"> </w:t>
      </w:r>
      <w:r>
        <w:rPr>
          <w:rFonts w:ascii="Arial" w:hAnsi="Arial" w:cs="Arial"/>
          <w:sz w:val="24"/>
          <w:szCs w:val="24"/>
        </w:rPr>
        <w:t xml:space="preserve">Lo anterior </w:t>
      </w:r>
      <w:r w:rsidR="00B21FF1">
        <w:rPr>
          <w:rFonts w:ascii="Arial" w:hAnsi="Arial" w:cs="Arial"/>
          <w:sz w:val="24"/>
          <w:szCs w:val="24"/>
        </w:rPr>
        <w:t xml:space="preserve"> trae desajustes en lo individual y en lo colectivo, generando sujetos con odio y resentimiento.  Esta es una de las vetas que re</w:t>
      </w:r>
      <w:r>
        <w:rPr>
          <w:rFonts w:ascii="Arial" w:hAnsi="Arial" w:cs="Arial"/>
          <w:sz w:val="24"/>
          <w:szCs w:val="24"/>
        </w:rPr>
        <w:t>sal</w:t>
      </w:r>
      <w:r w:rsidR="00B21FF1">
        <w:rPr>
          <w:rFonts w:ascii="Arial" w:hAnsi="Arial" w:cs="Arial"/>
          <w:sz w:val="24"/>
          <w:szCs w:val="24"/>
        </w:rPr>
        <w:t>tan lo importante de nuestra labor.</w:t>
      </w:r>
    </w:p>
    <w:p w:rsidR="00F43CA6" w:rsidRDefault="00F43CA6" w:rsidP="000E29FF">
      <w:pPr>
        <w:jc w:val="both"/>
        <w:rPr>
          <w:rFonts w:ascii="Arial" w:hAnsi="Arial" w:cs="Arial"/>
          <w:sz w:val="24"/>
          <w:szCs w:val="24"/>
        </w:rPr>
      </w:pPr>
      <w:r>
        <w:rPr>
          <w:rFonts w:ascii="Arial" w:hAnsi="Arial" w:cs="Arial"/>
          <w:sz w:val="24"/>
          <w:szCs w:val="24"/>
        </w:rPr>
        <w:t xml:space="preserve">Se expuso lo urgente del tema en la UNAM, las marchas y paros que ha habido en diversas Facultades en contra del protocolo de Género, que representa fallas sobre las leyes que lo anteceden como la de Belém do Para, la CEDAW y la ley de acceso a la mujer a una vida a la violencia.  En la Universidad se han detenido procesos porque tienen caducidad o bien se les da la razón a las autoridades o a los maestros ”connotados”, </w:t>
      </w:r>
      <w:r w:rsidR="0002190D">
        <w:rPr>
          <w:rFonts w:ascii="Arial" w:hAnsi="Arial" w:cs="Arial"/>
          <w:sz w:val="24"/>
          <w:szCs w:val="24"/>
        </w:rPr>
        <w:t xml:space="preserve">mientras que las víctimas son reducidas a prostitutas, drogadictas o emocionales desbordadas, </w:t>
      </w:r>
      <w:r>
        <w:rPr>
          <w:rFonts w:ascii="Arial" w:hAnsi="Arial" w:cs="Arial"/>
          <w:sz w:val="24"/>
          <w:szCs w:val="24"/>
        </w:rPr>
        <w:t xml:space="preserve">como en el caso de </w:t>
      </w:r>
      <w:proofErr w:type="spellStart"/>
      <w:r>
        <w:rPr>
          <w:rFonts w:ascii="Arial" w:hAnsi="Arial" w:cs="Arial"/>
          <w:sz w:val="24"/>
          <w:szCs w:val="24"/>
        </w:rPr>
        <w:t>Lesvy</w:t>
      </w:r>
      <w:proofErr w:type="spellEnd"/>
      <w:r>
        <w:rPr>
          <w:rFonts w:ascii="Arial" w:hAnsi="Arial" w:cs="Arial"/>
          <w:sz w:val="24"/>
          <w:szCs w:val="24"/>
        </w:rPr>
        <w:t xml:space="preserve"> a quien difamaron y acusaron de haberse suicidado y ser drogadicta, darse de baja en la escuela hasta que las cámaras</w:t>
      </w:r>
      <w:r w:rsidR="0002190D">
        <w:rPr>
          <w:rFonts w:ascii="Arial" w:hAnsi="Arial" w:cs="Arial"/>
          <w:sz w:val="24"/>
          <w:szCs w:val="24"/>
        </w:rPr>
        <w:t xml:space="preserve"> de vigilancia</w:t>
      </w:r>
      <w:r>
        <w:rPr>
          <w:rFonts w:ascii="Arial" w:hAnsi="Arial" w:cs="Arial"/>
          <w:sz w:val="24"/>
          <w:szCs w:val="24"/>
        </w:rPr>
        <w:t xml:space="preserve"> demostraron que su pareja se encontraba con ella y pateó al perro que la hoy occisa paseaba, eso fue dando pistas sobre el asesinato.  El problema de violencia de género es urgente y preocupante.</w:t>
      </w:r>
      <w:r w:rsidR="0002190D">
        <w:rPr>
          <w:rFonts w:ascii="Arial" w:hAnsi="Arial" w:cs="Arial"/>
          <w:sz w:val="24"/>
          <w:szCs w:val="24"/>
        </w:rPr>
        <w:t xml:space="preserve">  Se necesita de sororidad o de unión entre las mujeres.</w:t>
      </w:r>
    </w:p>
    <w:p w:rsidR="000D4000" w:rsidRDefault="000D4000" w:rsidP="000D4000">
      <w:pPr>
        <w:jc w:val="both"/>
        <w:rPr>
          <w:rFonts w:ascii="Arial" w:hAnsi="Arial" w:cs="Arial"/>
          <w:sz w:val="24"/>
          <w:szCs w:val="24"/>
        </w:rPr>
      </w:pPr>
      <w:r>
        <w:rPr>
          <w:rFonts w:ascii="Arial" w:hAnsi="Arial" w:cs="Arial"/>
          <w:sz w:val="24"/>
          <w:szCs w:val="24"/>
        </w:rPr>
        <w:t>ACUERDOS</w:t>
      </w:r>
    </w:p>
    <w:p w:rsidR="00B21FF1" w:rsidRDefault="00B21FF1" w:rsidP="000E29FF">
      <w:pPr>
        <w:jc w:val="both"/>
        <w:rPr>
          <w:rFonts w:ascii="Arial" w:hAnsi="Arial" w:cs="Arial"/>
          <w:sz w:val="24"/>
          <w:szCs w:val="24"/>
        </w:rPr>
      </w:pPr>
      <w:r>
        <w:rPr>
          <w:rFonts w:ascii="Arial" w:hAnsi="Arial" w:cs="Arial"/>
          <w:sz w:val="24"/>
          <w:szCs w:val="24"/>
        </w:rPr>
        <w:t xml:space="preserve">Se hizo un llamado a los presentes para ir trabajando sobre el artículo que conformará el libro, producto final de este </w:t>
      </w:r>
      <w:r w:rsidR="00F43CA6">
        <w:rPr>
          <w:rFonts w:ascii="Arial" w:hAnsi="Arial" w:cs="Arial"/>
          <w:sz w:val="24"/>
          <w:szCs w:val="24"/>
        </w:rPr>
        <w:t>seminari</w:t>
      </w:r>
      <w:r>
        <w:rPr>
          <w:rFonts w:ascii="Arial" w:hAnsi="Arial" w:cs="Arial"/>
          <w:sz w:val="24"/>
          <w:szCs w:val="24"/>
        </w:rPr>
        <w:t>o.  La primera sesi</w:t>
      </w:r>
      <w:r w:rsidR="000D4000">
        <w:rPr>
          <w:rFonts w:ascii="Arial" w:hAnsi="Arial" w:cs="Arial"/>
          <w:sz w:val="24"/>
          <w:szCs w:val="24"/>
        </w:rPr>
        <w:t xml:space="preserve">ón para ello será el 5 de junio, Hilda enviará los criterios.  El </w:t>
      </w:r>
      <w:r>
        <w:rPr>
          <w:rFonts w:ascii="Arial" w:hAnsi="Arial" w:cs="Arial"/>
          <w:sz w:val="24"/>
          <w:szCs w:val="24"/>
        </w:rPr>
        <w:t>8 de mayo</w:t>
      </w:r>
      <w:r w:rsidR="000D4000">
        <w:rPr>
          <w:rFonts w:ascii="Arial" w:hAnsi="Arial" w:cs="Arial"/>
          <w:sz w:val="24"/>
          <w:szCs w:val="24"/>
        </w:rPr>
        <w:t xml:space="preserve"> próximo seminario,</w:t>
      </w:r>
      <w:r>
        <w:rPr>
          <w:rFonts w:ascii="Arial" w:hAnsi="Arial" w:cs="Arial"/>
          <w:sz w:val="24"/>
          <w:szCs w:val="24"/>
        </w:rPr>
        <w:t xml:space="preserve"> asistirá el maestro Jorge </w:t>
      </w:r>
      <w:proofErr w:type="spellStart"/>
      <w:r>
        <w:rPr>
          <w:rFonts w:ascii="Arial" w:hAnsi="Arial" w:cs="Arial"/>
          <w:sz w:val="24"/>
          <w:szCs w:val="24"/>
        </w:rPr>
        <w:t>Alvarez</w:t>
      </w:r>
      <w:proofErr w:type="spellEnd"/>
      <w:r>
        <w:rPr>
          <w:rFonts w:ascii="Arial" w:hAnsi="Arial" w:cs="Arial"/>
          <w:sz w:val="24"/>
          <w:szCs w:val="24"/>
        </w:rPr>
        <w:t xml:space="preserve"> del centro de Desastres y Crisis de la Facultad de P</w:t>
      </w:r>
      <w:r w:rsidR="00F43CA6">
        <w:rPr>
          <w:rFonts w:ascii="Arial" w:hAnsi="Arial" w:cs="Arial"/>
          <w:sz w:val="24"/>
          <w:szCs w:val="24"/>
        </w:rPr>
        <w:t xml:space="preserve">sicología  hablarnos sobre </w:t>
      </w:r>
      <w:proofErr w:type="spellStart"/>
      <w:r w:rsidR="00F43CA6">
        <w:rPr>
          <w:rFonts w:ascii="Arial" w:hAnsi="Arial" w:cs="Arial"/>
          <w:sz w:val="24"/>
          <w:szCs w:val="24"/>
        </w:rPr>
        <w:t>resiliencia</w:t>
      </w:r>
      <w:proofErr w:type="spellEnd"/>
      <w:r w:rsidR="00F43CA6">
        <w:rPr>
          <w:rFonts w:ascii="Arial" w:hAnsi="Arial" w:cs="Arial"/>
          <w:sz w:val="24"/>
          <w:szCs w:val="24"/>
        </w:rPr>
        <w:t xml:space="preserve"> ante las crisis y desastres.</w:t>
      </w:r>
    </w:p>
    <w:p w:rsidR="00C73693" w:rsidRDefault="00B21FF1" w:rsidP="000E29FF">
      <w:pPr>
        <w:jc w:val="both"/>
        <w:rPr>
          <w:rFonts w:ascii="Arial" w:hAnsi="Arial" w:cs="Arial"/>
          <w:sz w:val="24"/>
          <w:szCs w:val="24"/>
        </w:rPr>
      </w:pPr>
      <w:r>
        <w:rPr>
          <w:rFonts w:ascii="Arial" w:hAnsi="Arial" w:cs="Arial"/>
          <w:sz w:val="24"/>
          <w:szCs w:val="24"/>
        </w:rPr>
        <w:t>Se invitó a participar en el</w:t>
      </w:r>
      <w:r w:rsidR="00C73693">
        <w:rPr>
          <w:rFonts w:ascii="Arial" w:hAnsi="Arial" w:cs="Arial"/>
          <w:sz w:val="24"/>
          <w:szCs w:val="24"/>
        </w:rPr>
        <w:t xml:space="preserve"> evento que se llevará a cabo en Querétaro</w:t>
      </w:r>
      <w:r>
        <w:rPr>
          <w:rFonts w:ascii="Arial" w:hAnsi="Arial" w:cs="Arial"/>
          <w:sz w:val="24"/>
          <w:szCs w:val="24"/>
        </w:rPr>
        <w:t xml:space="preserve"> sobre </w:t>
      </w:r>
      <w:proofErr w:type="spellStart"/>
      <w:r>
        <w:rPr>
          <w:rFonts w:ascii="Arial" w:hAnsi="Arial" w:cs="Arial"/>
          <w:sz w:val="24"/>
          <w:szCs w:val="24"/>
        </w:rPr>
        <w:t>resiliencias</w:t>
      </w:r>
      <w:proofErr w:type="spellEnd"/>
      <w:r>
        <w:rPr>
          <w:rFonts w:ascii="Arial" w:hAnsi="Arial" w:cs="Arial"/>
          <w:sz w:val="24"/>
          <w:szCs w:val="24"/>
        </w:rPr>
        <w:t>, sería conveniente familiarizarnos con las personas en México y del extranjero que manejan el tema.  He aquí la información:</w:t>
      </w:r>
    </w:p>
    <w:p w:rsidR="00537D18" w:rsidRDefault="00537D18" w:rsidP="000E29FF">
      <w:pPr>
        <w:jc w:val="both"/>
      </w:pPr>
      <w:r>
        <w:rPr>
          <w:rFonts w:ascii="Arial" w:hAnsi="Arial" w:cs="Arial"/>
          <w:sz w:val="24"/>
          <w:szCs w:val="24"/>
        </w:rPr>
        <w:t xml:space="preserve">Cumbre Internacional Ciudades </w:t>
      </w:r>
      <w:proofErr w:type="spellStart"/>
      <w:r>
        <w:rPr>
          <w:rFonts w:ascii="Arial" w:hAnsi="Arial" w:cs="Arial"/>
          <w:sz w:val="24"/>
          <w:szCs w:val="24"/>
        </w:rPr>
        <w:t>Resilientes</w:t>
      </w:r>
      <w:proofErr w:type="spellEnd"/>
      <w:r>
        <w:rPr>
          <w:rFonts w:ascii="Arial" w:hAnsi="Arial" w:cs="Arial"/>
          <w:sz w:val="24"/>
          <w:szCs w:val="24"/>
        </w:rPr>
        <w:t xml:space="preserve"> que se llevará a cabo en el Centro de Congresos de la capital de Querétaro, del 11 al 13 de mayo del presente año. Contará además con la participación de conferencistas de España, Cuba, Argentina, Venezuela, Colombia, Uruguay, Estados Unidos y México. A continuación dejamos el link para adquirir los boletos: </w:t>
      </w:r>
      <w:hyperlink r:id="rId7" w:history="1">
        <w:r w:rsidRPr="00476412">
          <w:rPr>
            <w:rStyle w:val="Hipervnculo"/>
            <w:rFonts w:ascii="Arial" w:hAnsi="Arial" w:cs="Arial"/>
            <w:sz w:val="24"/>
            <w:szCs w:val="24"/>
          </w:rPr>
          <w:t>https://web.superboletos.com/SuperBoletos/QUERETARO/CONFERENCIA/CUMBRE-INTERNACIONAL-CIUDADES-RESILIENTES/X1pDEV2Sp31TDNz5bngiYtBEg</w:t>
        </w:r>
      </w:hyperlink>
    </w:p>
    <w:p w:rsidR="00D379FB" w:rsidRDefault="00B21FF1" w:rsidP="00D379FB">
      <w:pPr>
        <w:pStyle w:val="Default"/>
        <w:rPr>
          <w:rFonts w:ascii="Calibri" w:hAnsi="Calibri" w:cs="Calibri"/>
          <w:sz w:val="28"/>
          <w:szCs w:val="28"/>
        </w:rPr>
      </w:pPr>
      <w:r w:rsidRPr="00B21FF1">
        <w:t xml:space="preserve">También se dio información sobre </w:t>
      </w:r>
      <w:r w:rsidR="00D379FB">
        <w:t>el II encuentro de mujeres del América Latina y el Caribe del 27 al 30 de septiembre</w:t>
      </w:r>
      <w:r w:rsidR="000D4000">
        <w:t xml:space="preserve"> que se llevará a cabo en Ecuador </w:t>
      </w:r>
      <w:r w:rsidR="00D379FB">
        <w:t xml:space="preserve"> con temas relativos a </w:t>
      </w:r>
      <w:r w:rsidR="00D379FB">
        <w:rPr>
          <w:rFonts w:ascii="Calibri" w:hAnsi="Calibri" w:cs="Calibri"/>
          <w:sz w:val="28"/>
          <w:szCs w:val="28"/>
        </w:rPr>
        <w:t xml:space="preserve"> </w:t>
      </w:r>
      <w:r w:rsidR="00F43CA6">
        <w:rPr>
          <w:rFonts w:ascii="Calibri" w:hAnsi="Calibri" w:cs="Calibri"/>
          <w:sz w:val="28"/>
          <w:szCs w:val="28"/>
        </w:rPr>
        <w:t>s</w:t>
      </w:r>
      <w:r w:rsidR="00D379FB">
        <w:rPr>
          <w:rFonts w:ascii="Calibri" w:hAnsi="Calibri" w:cs="Calibri"/>
          <w:sz w:val="28"/>
          <w:szCs w:val="28"/>
        </w:rPr>
        <w:t xml:space="preserve">alud integral, sostenibilidad y cuidado del medio ambiente, trabajo,  </w:t>
      </w:r>
      <w:r w:rsidR="00F43CA6">
        <w:rPr>
          <w:rFonts w:ascii="Calibri" w:hAnsi="Calibri" w:cs="Calibri"/>
          <w:sz w:val="28"/>
          <w:szCs w:val="28"/>
        </w:rPr>
        <w:t>d</w:t>
      </w:r>
      <w:r w:rsidR="00D379FB">
        <w:rPr>
          <w:rFonts w:ascii="Calibri" w:hAnsi="Calibri" w:cs="Calibri"/>
          <w:sz w:val="28"/>
          <w:szCs w:val="28"/>
        </w:rPr>
        <w:t xml:space="preserve">erechos humanos; participación política, avances y retrocesos, educación y cultura, ciencia y tecnología; medios de comunicación,  interculturalidad, diversidad y mujeres campesinas , más informes en: </w:t>
      </w:r>
      <w:hyperlink r:id="rId8" w:history="1">
        <w:r w:rsidR="00D379FB" w:rsidRPr="00366585">
          <w:rPr>
            <w:rStyle w:val="Hipervnculo"/>
            <w:rFonts w:ascii="Calibri" w:hAnsi="Calibri" w:cs="Calibri"/>
            <w:sz w:val="28"/>
            <w:szCs w:val="28"/>
          </w:rPr>
          <w:t>https://www.facebook.com/2doEncuentroMujeres2018/</w:t>
        </w:r>
      </w:hyperlink>
    </w:p>
    <w:p w:rsidR="00D379FB" w:rsidRDefault="00D379FB" w:rsidP="00D379FB">
      <w:pPr>
        <w:pStyle w:val="Default"/>
        <w:rPr>
          <w:rFonts w:ascii="Calibri" w:hAnsi="Calibri" w:cs="Calibri"/>
          <w:sz w:val="28"/>
          <w:szCs w:val="28"/>
        </w:rPr>
      </w:pPr>
    </w:p>
    <w:p w:rsidR="00D379FB" w:rsidRDefault="005316FE" w:rsidP="000D4000">
      <w:pPr>
        <w:jc w:val="both"/>
        <w:rPr>
          <w:rStyle w:val="Hipervnculo"/>
          <w:rFonts w:ascii="Arial" w:hAnsi="Arial" w:cs="Arial"/>
          <w:color w:val="auto"/>
          <w:sz w:val="24"/>
          <w:szCs w:val="24"/>
          <w:u w:val="none"/>
        </w:rPr>
      </w:pPr>
      <w:r w:rsidRPr="00B21FF1">
        <w:rPr>
          <w:rStyle w:val="Hipervnculo"/>
          <w:rFonts w:ascii="Arial" w:hAnsi="Arial" w:cs="Arial"/>
          <w:color w:val="auto"/>
          <w:sz w:val="24"/>
          <w:szCs w:val="24"/>
          <w:u w:val="none"/>
        </w:rPr>
        <w:t>Si ustedes conocen algún evento relacionado con las temáticas que abordamos, les agradeceremos nos los hagan llegar.</w:t>
      </w:r>
    </w:p>
    <w:p w:rsidR="000D4000" w:rsidRDefault="000D4000" w:rsidP="000D4000">
      <w:pPr>
        <w:jc w:val="both"/>
        <w:rPr>
          <w:rStyle w:val="Hipervnculo"/>
          <w:rFonts w:ascii="Arial" w:hAnsi="Arial" w:cs="Arial"/>
          <w:color w:val="auto"/>
          <w:sz w:val="24"/>
          <w:szCs w:val="24"/>
          <w:u w:val="none"/>
        </w:rPr>
      </w:pPr>
    </w:p>
    <w:p w:rsidR="000D4000" w:rsidRDefault="000D4000" w:rsidP="000D4000">
      <w:pPr>
        <w:jc w:val="both"/>
        <w:rPr>
          <w:rStyle w:val="Hipervnculo"/>
          <w:rFonts w:ascii="Arial" w:hAnsi="Arial" w:cs="Arial"/>
          <w:color w:val="auto"/>
          <w:sz w:val="24"/>
          <w:szCs w:val="24"/>
          <w:u w:val="none"/>
        </w:rPr>
      </w:pPr>
    </w:p>
    <w:p w:rsidR="000D4000" w:rsidRDefault="000D4000" w:rsidP="000D4000">
      <w:pPr>
        <w:jc w:val="both"/>
        <w:rPr>
          <w:rStyle w:val="Hipervnculo"/>
          <w:rFonts w:ascii="Arial" w:hAnsi="Arial" w:cs="Arial"/>
          <w:color w:val="auto"/>
          <w:sz w:val="24"/>
          <w:szCs w:val="24"/>
          <w:u w:val="none"/>
        </w:rPr>
      </w:pPr>
    </w:p>
    <w:p w:rsidR="000D4000" w:rsidRDefault="000D4000" w:rsidP="000D4000">
      <w:pPr>
        <w:jc w:val="both"/>
        <w:rPr>
          <w:rStyle w:val="Hipervnculo"/>
          <w:rFonts w:ascii="Arial" w:hAnsi="Arial" w:cs="Arial"/>
          <w:color w:val="auto"/>
          <w:sz w:val="24"/>
          <w:szCs w:val="24"/>
          <w:u w:val="none"/>
        </w:rPr>
      </w:pPr>
    </w:p>
    <w:p w:rsidR="000D4000" w:rsidRDefault="000D4000" w:rsidP="000D4000">
      <w:pPr>
        <w:jc w:val="both"/>
        <w:rPr>
          <w:rStyle w:val="Hipervnculo"/>
          <w:rFonts w:ascii="Arial" w:hAnsi="Arial" w:cs="Arial"/>
          <w:color w:val="auto"/>
          <w:sz w:val="24"/>
          <w:szCs w:val="24"/>
          <w:u w:val="none"/>
        </w:rPr>
      </w:pPr>
    </w:p>
    <w:p w:rsidR="000D4000" w:rsidRDefault="000D4000" w:rsidP="000D4000">
      <w:pPr>
        <w:jc w:val="both"/>
        <w:rPr>
          <w:rStyle w:val="Hipervnculo"/>
          <w:rFonts w:ascii="Arial" w:hAnsi="Arial" w:cs="Arial"/>
          <w:color w:val="auto"/>
          <w:sz w:val="24"/>
          <w:szCs w:val="24"/>
          <w:u w:val="none"/>
        </w:rPr>
      </w:pPr>
    </w:p>
    <w:p w:rsidR="000D4000" w:rsidRDefault="000D4000" w:rsidP="000D4000">
      <w:pPr>
        <w:jc w:val="both"/>
        <w:rPr>
          <w:rStyle w:val="Hipervnculo"/>
          <w:rFonts w:ascii="Arial" w:hAnsi="Arial" w:cs="Arial"/>
          <w:color w:val="auto"/>
          <w:sz w:val="24"/>
          <w:szCs w:val="24"/>
          <w:u w:val="none"/>
        </w:rPr>
      </w:pPr>
    </w:p>
    <w:p w:rsidR="000D4000" w:rsidRDefault="000D4000" w:rsidP="000D4000">
      <w:pPr>
        <w:jc w:val="both"/>
        <w:rPr>
          <w:rStyle w:val="Hipervnculo"/>
          <w:rFonts w:ascii="Arial" w:hAnsi="Arial" w:cs="Arial"/>
          <w:color w:val="auto"/>
          <w:sz w:val="24"/>
          <w:szCs w:val="24"/>
          <w:u w:val="none"/>
        </w:rPr>
      </w:pPr>
    </w:p>
    <w:p w:rsidR="000D4000" w:rsidRDefault="000D4000" w:rsidP="000D4000">
      <w:pPr>
        <w:jc w:val="both"/>
        <w:rPr>
          <w:rStyle w:val="Hipervnculo"/>
          <w:rFonts w:ascii="Arial" w:hAnsi="Arial" w:cs="Arial"/>
          <w:color w:val="auto"/>
          <w:sz w:val="24"/>
          <w:szCs w:val="24"/>
          <w:u w:val="none"/>
        </w:rPr>
      </w:pPr>
    </w:p>
    <w:p w:rsidR="000D4000" w:rsidRDefault="000D4000" w:rsidP="000D4000">
      <w:pPr>
        <w:jc w:val="both"/>
        <w:rPr>
          <w:rStyle w:val="Hipervnculo"/>
          <w:rFonts w:ascii="Arial" w:hAnsi="Arial" w:cs="Arial"/>
          <w:color w:val="auto"/>
          <w:sz w:val="24"/>
          <w:szCs w:val="24"/>
          <w:u w:val="none"/>
        </w:rPr>
      </w:pPr>
    </w:p>
    <w:p w:rsidR="000D4000" w:rsidRDefault="000D4000" w:rsidP="000D4000">
      <w:pPr>
        <w:jc w:val="both"/>
        <w:rPr>
          <w:rStyle w:val="Hipervnculo"/>
          <w:rFonts w:ascii="Arial" w:hAnsi="Arial" w:cs="Arial"/>
          <w:color w:val="auto"/>
          <w:sz w:val="24"/>
          <w:szCs w:val="24"/>
          <w:u w:val="none"/>
        </w:rPr>
      </w:pPr>
    </w:p>
    <w:p w:rsidR="000D4000" w:rsidRDefault="000D4000" w:rsidP="000D4000">
      <w:pPr>
        <w:jc w:val="both"/>
        <w:rPr>
          <w:rStyle w:val="Hipervnculo"/>
          <w:rFonts w:ascii="Arial" w:hAnsi="Arial" w:cs="Arial"/>
          <w:color w:val="auto"/>
          <w:sz w:val="24"/>
          <w:szCs w:val="24"/>
          <w:u w:val="none"/>
        </w:rPr>
      </w:pPr>
    </w:p>
    <w:p w:rsidR="000D4000" w:rsidRDefault="000D4000" w:rsidP="000D4000">
      <w:pPr>
        <w:jc w:val="both"/>
        <w:rPr>
          <w:rStyle w:val="Hipervnculo"/>
          <w:rFonts w:ascii="Arial" w:hAnsi="Arial" w:cs="Arial"/>
          <w:color w:val="auto"/>
          <w:sz w:val="24"/>
          <w:szCs w:val="24"/>
          <w:u w:val="none"/>
        </w:rPr>
      </w:pPr>
    </w:p>
    <w:p w:rsidR="000D4000" w:rsidRDefault="000D4000" w:rsidP="000D4000">
      <w:pPr>
        <w:jc w:val="both"/>
        <w:rPr>
          <w:rStyle w:val="Hipervnculo"/>
          <w:rFonts w:ascii="Arial" w:hAnsi="Arial" w:cs="Arial"/>
          <w:color w:val="auto"/>
          <w:sz w:val="24"/>
          <w:szCs w:val="24"/>
          <w:u w:val="none"/>
        </w:rPr>
      </w:pPr>
    </w:p>
    <w:p w:rsidR="000D4000" w:rsidRDefault="000D4000" w:rsidP="000D4000">
      <w:pPr>
        <w:jc w:val="both"/>
        <w:rPr>
          <w:rFonts w:ascii="Arial" w:hAnsi="Arial" w:cs="Arial"/>
          <w:sz w:val="24"/>
          <w:szCs w:val="24"/>
        </w:rPr>
      </w:pPr>
    </w:p>
    <w:p w:rsidR="00D379FB" w:rsidRDefault="00D379FB" w:rsidP="00DC3B69">
      <w:pPr>
        <w:spacing w:after="0" w:line="240" w:lineRule="auto"/>
        <w:rPr>
          <w:rFonts w:ascii="Arial" w:hAnsi="Arial" w:cs="Arial"/>
          <w:sz w:val="24"/>
          <w:szCs w:val="24"/>
        </w:rPr>
      </w:pPr>
    </w:p>
    <w:p w:rsidR="00D379FB" w:rsidRDefault="00D379FB" w:rsidP="00DC3B69">
      <w:pPr>
        <w:spacing w:after="0" w:line="240" w:lineRule="auto"/>
        <w:rPr>
          <w:rFonts w:ascii="Arial" w:hAnsi="Arial" w:cs="Arial"/>
          <w:sz w:val="24"/>
          <w:szCs w:val="24"/>
        </w:rPr>
      </w:pPr>
    </w:p>
    <w:p w:rsidR="00537D18" w:rsidRPr="00A44306" w:rsidRDefault="00DC3B69">
      <w:pPr>
        <w:spacing w:after="0" w:line="240" w:lineRule="auto"/>
        <w:rPr>
          <w:rFonts w:ascii="Arial" w:hAnsi="Arial" w:cs="Arial"/>
          <w:sz w:val="24"/>
          <w:szCs w:val="24"/>
        </w:rPr>
      </w:pPr>
      <w:r w:rsidRPr="00B21FF1">
        <w:rPr>
          <w:rFonts w:ascii="Arial" w:hAnsi="Arial" w:cs="Arial"/>
          <w:sz w:val="24"/>
          <w:szCs w:val="24"/>
        </w:rPr>
        <w:t>Elaboró Alumna Sandra Motta Cervantes</w:t>
      </w:r>
      <w:r w:rsidR="00A44306" w:rsidRPr="00B21FF1">
        <w:rPr>
          <w:rFonts w:ascii="Arial" w:hAnsi="Arial" w:cs="Arial"/>
          <w:sz w:val="24"/>
          <w:szCs w:val="24"/>
        </w:rPr>
        <w:t xml:space="preserve"> e Hilda Salmerón</w:t>
      </w:r>
      <w:bookmarkStart w:id="0" w:name="_GoBack"/>
      <w:bookmarkEnd w:id="0"/>
    </w:p>
    <w:sectPr w:rsidR="00537D18" w:rsidRPr="00A44306" w:rsidSect="008C385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B4961"/>
    <w:multiLevelType w:val="hybridMultilevel"/>
    <w:tmpl w:val="0FE929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1CCE"/>
    <w:rsid w:val="0002190D"/>
    <w:rsid w:val="000A65FA"/>
    <w:rsid w:val="000B662D"/>
    <w:rsid w:val="000D4000"/>
    <w:rsid w:val="000E29FF"/>
    <w:rsid w:val="00207826"/>
    <w:rsid w:val="0025471C"/>
    <w:rsid w:val="00411CCE"/>
    <w:rsid w:val="0051691B"/>
    <w:rsid w:val="00522B52"/>
    <w:rsid w:val="005316FE"/>
    <w:rsid w:val="00537D18"/>
    <w:rsid w:val="005E2DAF"/>
    <w:rsid w:val="0084262D"/>
    <w:rsid w:val="008C3858"/>
    <w:rsid w:val="008D27F3"/>
    <w:rsid w:val="0091395B"/>
    <w:rsid w:val="00A44306"/>
    <w:rsid w:val="00AA208F"/>
    <w:rsid w:val="00B157DB"/>
    <w:rsid w:val="00B160F7"/>
    <w:rsid w:val="00B16245"/>
    <w:rsid w:val="00B21FF1"/>
    <w:rsid w:val="00B87150"/>
    <w:rsid w:val="00C5267B"/>
    <w:rsid w:val="00C73693"/>
    <w:rsid w:val="00CE0515"/>
    <w:rsid w:val="00D379FB"/>
    <w:rsid w:val="00D56C15"/>
    <w:rsid w:val="00DC3B69"/>
    <w:rsid w:val="00E97112"/>
    <w:rsid w:val="00F43CA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9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11CCE"/>
    <w:rPr>
      <w:color w:val="0000FF" w:themeColor="hyperlink"/>
      <w:u w:val="single"/>
    </w:rPr>
  </w:style>
  <w:style w:type="paragraph" w:styleId="Textodeglobo">
    <w:name w:val="Balloon Text"/>
    <w:basedOn w:val="Normal"/>
    <w:link w:val="TextodegloboCar"/>
    <w:uiPriority w:val="99"/>
    <w:semiHidden/>
    <w:unhideWhenUsed/>
    <w:rsid w:val="00537D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D18"/>
    <w:rPr>
      <w:rFonts w:ascii="Tahoma" w:hAnsi="Tahoma" w:cs="Tahoma"/>
      <w:sz w:val="16"/>
      <w:szCs w:val="16"/>
    </w:rPr>
  </w:style>
  <w:style w:type="paragraph" w:customStyle="1" w:styleId="Default">
    <w:name w:val="Default"/>
    <w:rsid w:val="00D379F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11CCE"/>
    <w:rPr>
      <w:color w:val="0000FF" w:themeColor="hyperlink"/>
      <w:u w:val="single"/>
    </w:rPr>
  </w:style>
  <w:style w:type="paragraph" w:styleId="Textodeglobo">
    <w:name w:val="Balloon Text"/>
    <w:basedOn w:val="Normal"/>
    <w:link w:val="TextodegloboCar"/>
    <w:uiPriority w:val="99"/>
    <w:semiHidden/>
    <w:unhideWhenUsed/>
    <w:rsid w:val="00537D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D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5599184">
      <w:bodyDiv w:val="1"/>
      <w:marLeft w:val="0"/>
      <w:marRight w:val="0"/>
      <w:marTop w:val="0"/>
      <w:marBottom w:val="0"/>
      <w:divBdr>
        <w:top w:val="none" w:sz="0" w:space="0" w:color="auto"/>
        <w:left w:val="none" w:sz="0" w:space="0" w:color="auto"/>
        <w:bottom w:val="none" w:sz="0" w:space="0" w:color="auto"/>
        <w:right w:val="none" w:sz="0" w:space="0" w:color="auto"/>
      </w:divBdr>
      <w:divsChild>
        <w:div w:id="393356551">
          <w:marLeft w:val="0"/>
          <w:marRight w:val="0"/>
          <w:marTop w:val="0"/>
          <w:marBottom w:val="0"/>
          <w:divBdr>
            <w:top w:val="none" w:sz="0" w:space="0" w:color="auto"/>
            <w:left w:val="none" w:sz="0" w:space="0" w:color="auto"/>
            <w:bottom w:val="none" w:sz="0" w:space="0" w:color="auto"/>
            <w:right w:val="none" w:sz="0" w:space="0" w:color="auto"/>
          </w:divBdr>
        </w:div>
        <w:div w:id="487941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2doEncuentroMujeres2018/" TargetMode="External"/><Relationship Id="rId3" Type="http://schemas.openxmlformats.org/officeDocument/2006/relationships/styles" Target="styles.xml"/><Relationship Id="rId7" Type="http://schemas.openxmlformats.org/officeDocument/2006/relationships/hyperlink" Target="https://web.superboletos.com/SuperBoletos/QUERETARO/CONFERENCIA/CUMBRE-INTERNACIONAL-CIUDADES-RESILIENTES/X1pDEV2Sp31TDNz5bngiYtB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silienciascontraviolencias.weebly.com/"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D1D52-9066-4A5F-B1AC-4F426718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849</Words>
  <Characters>4675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HildaSalmeron</cp:lastModifiedBy>
  <cp:revision>6</cp:revision>
  <dcterms:created xsi:type="dcterms:W3CDTF">2018-04-10T18:38:00Z</dcterms:created>
  <dcterms:modified xsi:type="dcterms:W3CDTF">2018-04-10T19:22:00Z</dcterms:modified>
</cp:coreProperties>
</file>